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270" w:lineRule="atLeast"/>
        <w:jc w:val="center"/>
        <w:rPr>
          <w:rFonts w:ascii="Arial" w:hAnsi="Arial" w:cs="Arial"/>
          <w:b/>
          <w:bCs/>
          <w:color w:val="262626"/>
          <w:sz w:val="30"/>
          <w:szCs w:val="30"/>
          <w:shd w:val="clear" w:color="auto" w:fill="FFFFFF"/>
        </w:rPr>
      </w:pPr>
      <w:bookmarkStart w:id="0" w:name="OLE_LINK1"/>
      <w:r>
        <w:rPr>
          <w:rFonts w:ascii="Arial" w:hAnsi="Arial" w:cs="Arial"/>
          <w:b/>
          <w:bCs/>
          <w:color w:val="262626"/>
          <w:sz w:val="30"/>
          <w:szCs w:val="30"/>
          <w:shd w:val="clear" w:color="auto" w:fill="FFFFFF"/>
        </w:rPr>
        <w:t>UV机器</w:t>
      </w:r>
      <w:r>
        <w:rPr>
          <w:rFonts w:hint="eastAsia" w:ascii="Arial" w:hAnsi="Arial" w:cs="Arial"/>
          <w:b/>
          <w:bCs/>
          <w:color w:val="262626"/>
          <w:sz w:val="30"/>
          <w:szCs w:val="30"/>
          <w:shd w:val="clear" w:color="auto" w:fill="FFFFFF"/>
        </w:rPr>
        <w:t>节假日</w:t>
      </w:r>
      <w:r>
        <w:rPr>
          <w:rFonts w:ascii="Arial" w:hAnsi="Arial" w:cs="Arial"/>
          <w:b/>
          <w:bCs/>
          <w:color w:val="262626"/>
          <w:sz w:val="30"/>
          <w:szCs w:val="30"/>
          <w:shd w:val="clear" w:color="auto" w:fill="FFFFFF"/>
        </w:rPr>
        <w:t>保养须知</w:t>
      </w:r>
      <w:bookmarkEnd w:id="0"/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尊敬的客户：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ind w:firstLine="270" w:firstLineChars="150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  <w:r>
        <w:rPr>
          <w:rFonts w:hint="eastAsia" w:ascii="Arial" w:hAnsi="Arial" w:cs="Arial"/>
          <w:color w:val="262626"/>
          <w:sz w:val="18"/>
          <w:szCs w:val="18"/>
          <w:shd w:val="clear" w:color="auto" w:fill="FFFFFF"/>
          <w:lang w:val="en-US" w:eastAsia="zh-CN"/>
        </w:rPr>
        <w:t>十一</w:t>
      </w:r>
      <w:r>
        <w:rPr>
          <w:rFonts w:hint="eastAsia" w:ascii="Arial" w:hAnsi="Arial" w:cs="Arial"/>
          <w:color w:val="262626"/>
          <w:sz w:val="18"/>
          <w:szCs w:val="18"/>
          <w:shd w:val="clear" w:color="auto" w:fill="FFFFFF"/>
        </w:rPr>
        <w:t>假期将至，请</w:t>
      </w:r>
      <w:r>
        <w:rPr>
          <w:rFonts w:hint="eastAsia" w:ascii="Arial" w:hAnsi="Arial" w:cs="Arial"/>
          <w:color w:val="262626"/>
          <w:sz w:val="18"/>
          <w:szCs w:val="18"/>
          <w:shd w:val="clear" w:color="auto" w:fill="FFFFFF"/>
          <w:lang w:val="en-US" w:eastAsia="zh-CN"/>
        </w:rPr>
        <w:t>假期之间</w:t>
      </w:r>
      <w:r>
        <w:rPr>
          <w:rFonts w:hint="eastAsia" w:ascii="Arial" w:hAnsi="Arial" w:cs="Arial"/>
          <w:color w:val="262626"/>
          <w:sz w:val="18"/>
          <w:szCs w:val="18"/>
          <w:shd w:val="clear" w:color="auto" w:fill="FFFFFF"/>
        </w:rPr>
        <w:t>不使用机器的客户</w:t>
      </w: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做好以下保养</w:t>
      </w:r>
      <w:r>
        <w:rPr>
          <w:rFonts w:hint="eastAsia" w:ascii="Arial" w:hAnsi="Arial" w:cs="Arial"/>
          <w:color w:val="262626"/>
          <w:sz w:val="18"/>
          <w:szCs w:val="18"/>
          <w:shd w:val="clear" w:color="auto" w:fill="FFFFFF"/>
        </w:rPr>
        <w:t>，若不按规定保养会出现喷头堵塞问题。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bookmarkStart w:id="1" w:name="OLE_LINK5"/>
      <w:r>
        <w:rPr>
          <w:rFonts w:hint="eastAsia" w:ascii="Arial" w:hAnsi="Arial" w:cs="Arial"/>
          <w:color w:val="262626"/>
          <w:sz w:val="18"/>
          <w:szCs w:val="18"/>
        </w:rPr>
        <w:t>若关机时间在14天之内按下面方法执行：</w:t>
      </w:r>
    </w:p>
    <w:bookmarkEnd w:id="1"/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bookmarkStart w:id="2" w:name="OLE_LINK2"/>
      <w:r>
        <w:rPr>
          <w:rFonts w:hint="eastAsia" w:ascii="Arial" w:hAnsi="Arial" w:cs="Arial"/>
          <w:color w:val="262626"/>
          <w:sz w:val="18"/>
          <w:szCs w:val="18"/>
        </w:rPr>
        <w:t>压墨并打印测试条，确认测试条无问题。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</w:rPr>
        <w:t>将W1液位传感器拔下，将喷头前部排墨口拧开按住W1压墨键将W1二级墨盒中的白墨排空。（防止放置时间过长白墨堵塞电磁阀）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  <w:shd w:val="clear" w:color="auto" w:fill="FFFFFF"/>
        </w:rPr>
        <w:t>关闭机器所有电源并拔下电源线、关闭稳压器。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</w:rPr>
        <w:t>4.将白色喷头过滤器由上部拧下，用注射器（20ML注射器）接上过滤器，将喷头前部排墨口堵帽拧下，轻轻推动注射器，让清洗液冲洗喷头腔体的白墨，直至排墨口流出透明清洗液无白墨残留时，将注射器取下用堵帽密封好墨管。（只需白墨执行此操作）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bookmarkStart w:id="3" w:name="OLE_LINK4"/>
      <w:r>
        <w:rPr>
          <w:rFonts w:hint="eastAsia" w:ascii="Arial" w:hAnsi="Arial" w:cs="Arial"/>
          <w:color w:val="262626"/>
          <w:sz w:val="18"/>
          <w:szCs w:val="18"/>
        </w:rPr>
        <w:t>5.然后用无尘布沾清洗液擦拭喷头表面直至喷头表面干净。</w:t>
      </w:r>
    </w:p>
    <w:bookmarkEnd w:id="3"/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</w:rPr>
        <w:t>6.准备</w:t>
      </w:r>
      <w:r>
        <w:rPr>
          <w:rFonts w:hint="eastAsia" w:ascii="Arial" w:hAnsi="Arial" w:cs="Arial"/>
          <w:color w:val="262626"/>
          <w:sz w:val="18"/>
          <w:szCs w:val="18"/>
          <w:shd w:val="clear" w:color="auto" w:fill="FFFFFF"/>
        </w:rPr>
        <w:t>清洗液、无纺布、</w:t>
      </w:r>
      <w:bookmarkStart w:id="4" w:name="OLE_LINK7"/>
      <w:r>
        <w:rPr>
          <w:rFonts w:hint="eastAsia" w:ascii="Arial" w:hAnsi="Arial" w:cs="Arial"/>
          <w:color w:val="262626"/>
          <w:sz w:val="18"/>
          <w:szCs w:val="18"/>
          <w:shd w:val="clear" w:color="auto" w:fill="FFFFFF"/>
        </w:rPr>
        <w:t>PVC板</w:t>
      </w:r>
      <w:bookmarkEnd w:id="4"/>
      <w:r>
        <w:rPr>
          <w:rFonts w:hint="eastAsia" w:ascii="Arial" w:hAnsi="Arial" w:cs="Arial"/>
          <w:color w:val="262626"/>
          <w:sz w:val="18"/>
          <w:szCs w:val="18"/>
          <w:shd w:val="clear" w:color="auto" w:fill="FFFFFF"/>
        </w:rPr>
        <w:t>、海绵、保鲜膜。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  <w:shd w:val="clear" w:color="auto" w:fill="FFFFFF"/>
        </w:rPr>
        <w:t>7.将海绵放置在PVC板上用保鲜膜包裹住，放置在平台上然后在上面</w:t>
      </w:r>
      <w:r>
        <w:rPr>
          <w:rFonts w:hint="eastAsia" w:ascii="Arial" w:hAnsi="Arial" w:cs="Arial"/>
          <w:color w:val="262626"/>
          <w:sz w:val="18"/>
          <w:szCs w:val="18"/>
        </w:rPr>
        <w:t>铺上无尘布，用清洗液（请确认所用为原装清洗液）浸湿无尘布，将喷车移至无尘布上，手动将喷车降下确保所有喷头可以接触到无尘布。</w:t>
      </w:r>
    </w:p>
    <w:bookmarkEnd w:id="2"/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hint="eastAsia"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</w:rPr>
        <w:t>8.操作完毕后手动阀门客户务必将阀门关闭。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hint="eastAsia" w:ascii="Arial" w:hAnsi="Arial" w:cs="Arial" w:eastAsiaTheme="minorEastAsia"/>
          <w:color w:val="262626"/>
          <w:sz w:val="18"/>
          <w:szCs w:val="18"/>
          <w:lang w:eastAsia="zh-CN"/>
        </w:rPr>
      </w:pP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hint="eastAsia" w:ascii="Arial" w:hAnsi="Arial" w:cs="Arial" w:eastAsiaTheme="minorEastAsia"/>
          <w:color w:val="262626"/>
          <w:sz w:val="18"/>
          <w:szCs w:val="18"/>
          <w:lang w:eastAsia="zh-CN"/>
        </w:rPr>
      </w:pPr>
      <w:r>
        <w:rPr>
          <w:rFonts w:hint="eastAsia" w:ascii="Arial" w:hAnsi="Arial" w:cs="Arial" w:eastAsiaTheme="minorEastAsia"/>
          <w:color w:val="262626"/>
          <w:sz w:val="18"/>
          <w:szCs w:val="18"/>
          <w:lang w:eastAsia="zh-CN"/>
        </w:rPr>
        <w:drawing>
          <wp:inline distT="0" distB="0" distL="114300" distR="114300">
            <wp:extent cx="5274310" cy="1685290"/>
            <wp:effectExtent l="0" t="0" r="2540" b="10160"/>
            <wp:docPr id="3" name="图片 3" descr="假期维护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假期维护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</w:rPr>
        <w:t>若客户机器不关机的状态请保证每天打印彩色和白色色块&gt;1m²，以此保证墨水不会产生沉淀。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</w:rPr>
        <w:t>若关机时间超过14天请将白色墨路（W1、W2）清洗干净后执行上面操作。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</w:rPr>
        <w:t>若关机时间超过20天请将所有墨水的管路清洗干净，并将喷头用清洗液冲洗干净，并用浸泡处理。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</w:rPr>
        <w:t>开机步骤：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</w:rPr>
        <w:t>将小车手动升高推回X原点，将W1液位传感器插上。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</w:rPr>
        <w:t>摇晃白色墨桶直至白墨无沉淀。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</w:rPr>
        <w:t>将W1喷头过滤器接好，通电开机执行全压墨，墨水由喷孔流出后等待二级墨盒供满后对所有喷头执行排气操作，将W1与W2循环墨管接好。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</w:rPr>
      </w:pPr>
      <w:r>
        <w:rPr>
          <w:rFonts w:hint="eastAsia" w:ascii="Arial" w:hAnsi="Arial" w:cs="Arial"/>
          <w:color w:val="262626"/>
          <w:sz w:val="18"/>
          <w:szCs w:val="18"/>
        </w:rPr>
        <w:t>擦拭喷头并打印测试条。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hint="eastAsia" w:ascii="Arial" w:hAnsi="Arial" w:cs="Arial"/>
          <w:color w:val="262626"/>
          <w:sz w:val="18"/>
          <w:szCs w:val="18"/>
          <w:lang w:val="en-US" w:eastAsia="zh-CN"/>
        </w:rPr>
      </w:pPr>
      <w:r>
        <w:rPr>
          <w:rFonts w:hint="eastAsia" w:ascii="Arial" w:hAnsi="Arial" w:cs="Arial"/>
          <w:color w:val="262626"/>
          <w:sz w:val="18"/>
          <w:szCs w:val="18"/>
          <w:lang w:val="en-US" w:eastAsia="zh-CN"/>
        </w:rPr>
        <w:t>咨询电话：  李艳锋   13911675834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ind w:firstLine="1080" w:firstLineChars="600"/>
        <w:rPr>
          <w:rFonts w:hint="eastAsia" w:ascii="Arial" w:hAnsi="Arial" w:cs="Arial"/>
          <w:color w:val="262626"/>
          <w:sz w:val="18"/>
          <w:szCs w:val="18"/>
          <w:lang w:val="en-US" w:eastAsia="zh-CN"/>
        </w:rPr>
      </w:pPr>
      <w:r>
        <w:rPr>
          <w:rFonts w:hint="eastAsia" w:ascii="Arial" w:hAnsi="Arial" w:cs="Arial"/>
          <w:color w:val="262626"/>
          <w:sz w:val="18"/>
          <w:szCs w:val="18"/>
          <w:lang w:val="en-US" w:eastAsia="zh-CN"/>
        </w:rPr>
        <w:t>孙贺     13918544341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ind w:firstLine="1080" w:firstLineChars="600"/>
        <w:rPr>
          <w:rFonts w:hint="default" w:ascii="Arial" w:hAnsi="Arial" w:cs="Arial" w:eastAsiaTheme="minorEastAsia"/>
          <w:color w:val="262626"/>
          <w:sz w:val="18"/>
          <w:szCs w:val="18"/>
          <w:lang w:val="en-US" w:eastAsia="zh-CN"/>
        </w:rPr>
      </w:pPr>
      <w:r>
        <w:rPr>
          <w:rFonts w:hint="eastAsia" w:ascii="Arial" w:hAnsi="Arial" w:cs="Arial"/>
          <w:color w:val="262626"/>
          <w:sz w:val="18"/>
          <w:szCs w:val="18"/>
          <w:lang w:val="en-US" w:eastAsia="zh-CN"/>
        </w:rPr>
        <w:t>孙鹏宇   18538671129</w:t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hint="default" w:ascii="Arial" w:hAnsi="Arial" w:cs="Arial" w:eastAsiaTheme="minorEastAsia"/>
          <w:color w:val="262626"/>
          <w:sz w:val="18"/>
          <w:szCs w:val="18"/>
          <w:lang w:val="en-US" w:eastAsia="zh-CN"/>
        </w:rPr>
      </w:pPr>
      <w:r>
        <w:rPr>
          <w:rFonts w:hint="eastAsia" w:ascii="Arial" w:hAnsi="Arial" w:cs="Arial"/>
          <w:color w:val="262626"/>
          <w:sz w:val="18"/>
          <w:szCs w:val="18"/>
          <w:lang w:val="en-US" w:eastAsia="zh-CN"/>
        </w:rPr>
        <w:t xml:space="preserve">   </w:t>
      </w:r>
      <w:r>
        <w:rPr>
          <w:rFonts w:hint="eastAsia" w:ascii="Arial" w:hAnsi="Arial" w:cs="Arial"/>
          <w:color w:val="262626"/>
          <w:sz w:val="18"/>
          <w:szCs w:val="18"/>
        </w:rPr>
        <w:t xml:space="preserve">                                            </w:t>
      </w:r>
      <w:bookmarkStart w:id="6" w:name="_GoBack"/>
      <w:bookmarkEnd w:id="6"/>
      <w:r>
        <w:rPr>
          <w:rFonts w:hint="eastAsia" w:ascii="Arial" w:hAnsi="Arial" w:cs="Arial"/>
          <w:color w:val="262626"/>
          <w:sz w:val="18"/>
          <w:szCs w:val="18"/>
        </w:rPr>
        <w:t xml:space="preserve">                      2020.</w:t>
      </w:r>
      <w:r>
        <w:rPr>
          <w:rFonts w:hint="eastAsia" w:ascii="Arial" w:hAnsi="Arial" w:cs="Arial"/>
          <w:color w:val="262626"/>
          <w:sz w:val="18"/>
          <w:szCs w:val="18"/>
          <w:lang w:val="en-US" w:eastAsia="zh-CN"/>
        </w:rPr>
        <w:t>9.20</w:t>
      </w:r>
      <w:r>
        <w:rPr>
          <w:rFonts w:hint="eastAsia" w:ascii="Arial" w:hAnsi="Arial" w:cs="Arial"/>
          <w:color w:val="262626"/>
          <w:sz w:val="18"/>
          <w:szCs w:val="18"/>
          <w:lang w:val="en-US" w:eastAsia="zh-CN"/>
        </w:rPr>
        <w:tab/>
      </w:r>
    </w:p>
    <w:p>
      <w:pPr>
        <w:pStyle w:val="5"/>
        <w:widowControl/>
        <w:shd w:val="clear" w:color="auto" w:fill="FFFFFF"/>
        <w:spacing w:beforeAutospacing="0" w:afterAutospacing="0" w:line="270" w:lineRule="atLeast"/>
        <w:rPr>
          <w:rFonts w:ascii="Arial" w:hAnsi="Arial" w:cs="Arial"/>
          <w:color w:val="26262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                                                </w:t>
      </w:r>
      <w:bookmarkStart w:id="5" w:name="OLE_LINK3"/>
      <w:r>
        <w:rPr>
          <w:rFonts w:hint="eastAsia" w:ascii="Arial" w:hAnsi="Arial" w:cs="Arial"/>
          <w:color w:val="262626"/>
          <w:sz w:val="18"/>
          <w:szCs w:val="18"/>
          <w:shd w:val="clear" w:color="auto" w:fill="FFFFFF"/>
        </w:rPr>
        <w:t xml:space="preserve">                   上海汇屹数码科技有限公司</w:t>
      </w:r>
      <w:bookmarkEnd w:id="5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drawing>
        <wp:inline distT="0" distB="0" distL="114300" distR="114300">
          <wp:extent cx="5273040" cy="782955"/>
          <wp:effectExtent l="0" t="0" r="3810" b="17145"/>
          <wp:docPr id="1" name="图片 1" descr="20160617040124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606170401245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040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F421"/>
    <w:multiLevelType w:val="singleLevel"/>
    <w:tmpl w:val="586AF42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6C4EFF"/>
    <w:multiLevelType w:val="singleLevel"/>
    <w:tmpl w:val="586C4EF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92"/>
    <w:rsid w:val="001368D3"/>
    <w:rsid w:val="001865EE"/>
    <w:rsid w:val="00211E6C"/>
    <w:rsid w:val="004933DB"/>
    <w:rsid w:val="004D4181"/>
    <w:rsid w:val="00603604"/>
    <w:rsid w:val="006A133A"/>
    <w:rsid w:val="008A70E8"/>
    <w:rsid w:val="00C6002E"/>
    <w:rsid w:val="00D11E39"/>
    <w:rsid w:val="00F33892"/>
    <w:rsid w:val="00FE614E"/>
    <w:rsid w:val="04760F51"/>
    <w:rsid w:val="04791F6C"/>
    <w:rsid w:val="04E63604"/>
    <w:rsid w:val="05FE6CD4"/>
    <w:rsid w:val="06137D75"/>
    <w:rsid w:val="07360A26"/>
    <w:rsid w:val="0ABD4F55"/>
    <w:rsid w:val="0C494482"/>
    <w:rsid w:val="0C5C6C9B"/>
    <w:rsid w:val="11501B82"/>
    <w:rsid w:val="12E2204A"/>
    <w:rsid w:val="13901357"/>
    <w:rsid w:val="13FA57C4"/>
    <w:rsid w:val="151A21EA"/>
    <w:rsid w:val="1535043F"/>
    <w:rsid w:val="15BF45AE"/>
    <w:rsid w:val="18011923"/>
    <w:rsid w:val="19245087"/>
    <w:rsid w:val="1BAA5F87"/>
    <w:rsid w:val="1C89711C"/>
    <w:rsid w:val="1F247D25"/>
    <w:rsid w:val="1F836441"/>
    <w:rsid w:val="203A3B84"/>
    <w:rsid w:val="2224017C"/>
    <w:rsid w:val="232B5AB7"/>
    <w:rsid w:val="250D56EA"/>
    <w:rsid w:val="25901A84"/>
    <w:rsid w:val="25D4104B"/>
    <w:rsid w:val="26862736"/>
    <w:rsid w:val="29E02C80"/>
    <w:rsid w:val="2BD602A1"/>
    <w:rsid w:val="2C4D568C"/>
    <w:rsid w:val="2EE52700"/>
    <w:rsid w:val="330A3AA5"/>
    <w:rsid w:val="33D35DEA"/>
    <w:rsid w:val="33D84DB6"/>
    <w:rsid w:val="344F429C"/>
    <w:rsid w:val="34905101"/>
    <w:rsid w:val="357C1A91"/>
    <w:rsid w:val="36953ABA"/>
    <w:rsid w:val="36A85C0E"/>
    <w:rsid w:val="3798553A"/>
    <w:rsid w:val="3A2A0D98"/>
    <w:rsid w:val="3ADE595C"/>
    <w:rsid w:val="3C32731F"/>
    <w:rsid w:val="3D067855"/>
    <w:rsid w:val="3ED14A29"/>
    <w:rsid w:val="3FF555B7"/>
    <w:rsid w:val="400A7222"/>
    <w:rsid w:val="408A5597"/>
    <w:rsid w:val="409D3BB8"/>
    <w:rsid w:val="4376774B"/>
    <w:rsid w:val="447B3BA3"/>
    <w:rsid w:val="45F368FE"/>
    <w:rsid w:val="46DC5262"/>
    <w:rsid w:val="47E113CC"/>
    <w:rsid w:val="4A01079F"/>
    <w:rsid w:val="4A364AC9"/>
    <w:rsid w:val="4EDD7BEB"/>
    <w:rsid w:val="505B759A"/>
    <w:rsid w:val="5185752A"/>
    <w:rsid w:val="53695B3D"/>
    <w:rsid w:val="53FE042E"/>
    <w:rsid w:val="54D4115B"/>
    <w:rsid w:val="55915720"/>
    <w:rsid w:val="5A0A6EAF"/>
    <w:rsid w:val="5A62281E"/>
    <w:rsid w:val="5A92302C"/>
    <w:rsid w:val="5B84378C"/>
    <w:rsid w:val="5E1940BF"/>
    <w:rsid w:val="5E8F70BA"/>
    <w:rsid w:val="6053367E"/>
    <w:rsid w:val="613836C8"/>
    <w:rsid w:val="6173291B"/>
    <w:rsid w:val="63797279"/>
    <w:rsid w:val="63FD71EE"/>
    <w:rsid w:val="64256061"/>
    <w:rsid w:val="647D4AC4"/>
    <w:rsid w:val="648F5145"/>
    <w:rsid w:val="64921684"/>
    <w:rsid w:val="656C0CFA"/>
    <w:rsid w:val="6652382B"/>
    <w:rsid w:val="69527A9E"/>
    <w:rsid w:val="69AA6799"/>
    <w:rsid w:val="6BFA7AF8"/>
    <w:rsid w:val="6EFE249C"/>
    <w:rsid w:val="6FBA29AA"/>
    <w:rsid w:val="701E0A40"/>
    <w:rsid w:val="70E3256A"/>
    <w:rsid w:val="73B36CAA"/>
    <w:rsid w:val="751633BB"/>
    <w:rsid w:val="76600F30"/>
    <w:rsid w:val="778D7866"/>
    <w:rsid w:val="781F27DB"/>
    <w:rsid w:val="78546564"/>
    <w:rsid w:val="79CE3DE7"/>
    <w:rsid w:val="7A3115EE"/>
    <w:rsid w:val="7ABD0509"/>
    <w:rsid w:val="7ADF71E3"/>
    <w:rsid w:val="7B2803E3"/>
    <w:rsid w:val="7B33285C"/>
    <w:rsid w:val="7F2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上海汇屹数码科技有限公司</Company>
  <Pages>1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</dc:creator>
  <cp:lastModifiedBy>Lost.</cp:lastModifiedBy>
  <dcterms:modified xsi:type="dcterms:W3CDTF">2020-09-21T09:09:46Z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